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Gentilissimo Ministro Dott. Roberto Speranza,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il sottoscritto NOME E COGNOME Presidente della Commissione d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en-US"/>
          <w14:textFill>
            <w14:solidFill>
              <w14:srgbClr w14:val="333333"/>
            </w14:solidFill>
          </w14:textFill>
        </w:rPr>
        <w:t>Albo degli Educatori professionali dell'Ordine ___________________aderente alla Federazione Nazionale delle professioni TSRM-PSTRP).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Le chiedo qualche minuto per leggere i seguenti documenti: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Il primo documento 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un emendamento che gli onorevoli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instrText xml:space="preserve"> HYPERLINK "http://www.senato.it/loc/link.asp?leg=18&amp;tipodoc=SANASEN&amp;id=29443"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t>Iori</w:t>
      </w:r>
      <w:r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instrText xml:space="preserve"> HYPERLINK "http://www.senato.it/loc/link.asp?leg=18&amp;tipodoc=SANASEN&amp;id=17578"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66cb"/>
          <w:sz w:val="28"/>
          <w:szCs w:val="28"/>
          <w:u w:val="single"/>
          <w:rtl w:val="0"/>
          <w:lang w:val="nl-NL"/>
          <w14:textFill>
            <w14:solidFill>
              <w14:srgbClr w14:val="0066CB"/>
            </w14:solidFill>
          </w14:textFill>
        </w:rPr>
        <w:t>De Petris</w:t>
      </w:r>
      <w:r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instrText xml:space="preserve"> HYPERLINK "http://www.senato.it/loc/link.asp?leg=18&amp;tipodoc=SANASEN&amp;id=31143"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66cb"/>
          <w:sz w:val="28"/>
          <w:szCs w:val="28"/>
          <w:u w:val="single"/>
          <w:rtl w:val="0"/>
          <w:lang w:val="it-IT"/>
          <w14:textFill>
            <w14:solidFill>
              <w14:srgbClr w14:val="0066CB"/>
            </w14:solidFill>
          </w14:textFill>
        </w:rPr>
        <w:t>Boldrini</w:t>
      </w:r>
      <w:r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instrText xml:space="preserve"> HYPERLINK "http://www.senato.it/loc/link.asp?leg=18&amp;tipodoc=SANASEN&amp;id=29450"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66cb"/>
          <w:sz w:val="28"/>
          <w:szCs w:val="28"/>
          <w:u w:val="single"/>
          <w:rtl w:val="0"/>
          <w:lang w:val="it-IT"/>
          <w14:textFill>
            <w14:solidFill>
              <w14:srgbClr w14:val="0066CB"/>
            </w14:solidFill>
          </w14:textFill>
        </w:rPr>
        <w:t>Laforgia</w:t>
      </w:r>
      <w:r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instrText xml:space="preserve"> HYPERLINK "http://www.senato.it/loc/link.asp?leg=18&amp;tipodoc=SANASEN&amp;id=25402"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66cb"/>
          <w:sz w:val="28"/>
          <w:szCs w:val="28"/>
          <w:u w:val="single"/>
          <w:rtl w:val="0"/>
          <w14:textFill>
            <w14:solidFill>
              <w14:srgbClr w14:val="0066CB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66cb"/>
          <w:sz w:val="28"/>
          <w:szCs w:val="28"/>
          <w:u w:val="single"/>
          <w:rtl w:val="0"/>
          <w:lang w:val="it-IT"/>
          <w14:textFill>
            <w14:solidFill>
              <w14:srgbClr w14:val="0066CB"/>
            </w14:solidFill>
          </w14:textFill>
        </w:rPr>
        <w:t>Sbrollini</w:t>
      </w:r>
      <w:r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hanno fatto approvare, sul ddl 1925, conversione di legge del decreto 14 agosto 2020, ambito economico, che deve essere approvata entro il 13 ottobre.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L'Art. 33 - su cui si appoggia l'emendamento - 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relativo alle "Misure urgenti per la continuit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delle attivit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del sistema della formazione superiore".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Il secondo documento 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il Decreto Ministeriale 520/98 che istituisce la mia figura professionale come figura sanitaria attualmente ordinata ai sensi della Legge 3/2018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Potr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cogliere diversi ambiti di sovrapposizione tra i due profili ovvero si stanno attribuendo funzioni appartenenti ad un profilo sanitario ad un profilo che sanitario non 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è 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e non vuole esserlo.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A nome di tutti gli educatori professionali normati dal 520/98 e come Presidente di Commissione di Albo, nel rispetto delle persone di cui quotidianamente ci occupiamo, chiedo un aiuto per cercare di modificare o cancellare questo emendamento che non tutela le persone fragili ma i poteri forti del mondo accademico pedagogico!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Lei caro Ministro e la nostra SPERANZA, ha l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obbligo di proteggere noi operatori della Salute, sapendo che questa iniziativa anzich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andare nella direzione di tenere unita la professione produrr</w:t>
      </w:r>
      <w:r>
        <w:rPr>
          <w:rFonts w:ascii="Times Roman" w:hAnsi="Times Roman" w:hint="default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una ulteriore spaccatura a tutto svantaggio dei sistemi regionali dei servizi e dei cittadini.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Confidiamo in Lei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Saluti</w:t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Roman" w:hAnsi="Times Roman"/>
          <w:i w:val="1"/>
          <w:iCs w:val="1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Firma data</w:t>
      </w:r>
      <w:r>
        <w:rPr>
          <w:rStyle w:val="Nessuno"/>
          <w:rFonts w:ascii="Times Roman" w:cs="Times Roman" w:hAnsi="Times Roman" w:eastAsia="Times Roman"/>
          <w:i w:val="0"/>
          <w:iCs w:val="0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66cb"/>
      <w:u w:val="single"/>
      <w14:textFill>
        <w14:solidFill>
          <w14:srgbClr w14:val="0066C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